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D16" w:rsidRPr="006F6D16" w:rsidRDefault="006F6D16" w:rsidP="006F6D16">
      <w:pPr>
        <w:pStyle w:val="a3"/>
        <w:rPr>
          <w:b/>
        </w:rPr>
      </w:pPr>
      <w:r w:rsidRPr="006F6D16">
        <w:rPr>
          <w:rFonts w:hint="eastAsia"/>
          <w:b/>
        </w:rPr>
        <w:t>쏠라이트</w:t>
      </w:r>
      <w:r w:rsidRPr="006F6D16">
        <w:rPr>
          <w:b/>
        </w:rPr>
        <w:t xml:space="preserve"> 인디고 레이싱, 2025 TCR 아시아·TCR 월드투어 </w:t>
      </w:r>
      <w:r w:rsidR="000E6E31">
        <w:rPr>
          <w:rFonts w:hint="eastAsia"/>
          <w:b/>
        </w:rPr>
        <w:t xml:space="preserve">인제 대회 출전 </w:t>
      </w:r>
    </w:p>
    <w:p w:rsidR="004B621F" w:rsidRDefault="004B621F" w:rsidP="006F6D16">
      <w:pPr>
        <w:pStyle w:val="a3"/>
        <w:rPr>
          <w:b/>
        </w:rPr>
      </w:pPr>
    </w:p>
    <w:p w:rsidR="006F6D16" w:rsidRPr="006F6D16" w:rsidRDefault="006F6D16" w:rsidP="006F6D16">
      <w:pPr>
        <w:pStyle w:val="a3"/>
        <w:rPr>
          <w:b/>
        </w:rPr>
      </w:pPr>
      <w:r>
        <w:rPr>
          <w:rFonts w:hint="eastAsia"/>
          <w:b/>
        </w:rPr>
        <w:t>-</w:t>
      </w:r>
      <w:r w:rsidR="0085370C">
        <w:rPr>
          <w:rFonts w:hint="eastAsia"/>
          <w:b/>
        </w:rPr>
        <w:t>인제 스피디움에서</w:t>
      </w:r>
      <w:r w:rsidRPr="006F6D16">
        <w:rPr>
          <w:b/>
        </w:rPr>
        <w:t xml:space="preserve"> 진행되는 TCR 아시아·월드투어 라운드 </w:t>
      </w:r>
      <w:r w:rsidR="000E6E31">
        <w:rPr>
          <w:rFonts w:hint="eastAsia"/>
          <w:b/>
        </w:rPr>
        <w:t>출전 확정</w:t>
      </w:r>
    </w:p>
    <w:p w:rsidR="006F6D16" w:rsidRDefault="006F6D16" w:rsidP="006F6D16">
      <w:pPr>
        <w:pStyle w:val="a3"/>
        <w:rPr>
          <w:b/>
        </w:rPr>
      </w:pPr>
      <w:r>
        <w:rPr>
          <w:b/>
        </w:rPr>
        <w:t>-</w:t>
      </w:r>
      <w:r>
        <w:rPr>
          <w:rFonts w:hint="eastAsia"/>
          <w:b/>
        </w:rPr>
        <w:t>유</w:t>
      </w:r>
      <w:r w:rsidRPr="006F6D16">
        <w:rPr>
          <w:rFonts w:hint="eastAsia"/>
          <w:b/>
        </w:rPr>
        <w:t>럽</w:t>
      </w:r>
      <w:r w:rsidRPr="006F6D16">
        <w:rPr>
          <w:b/>
        </w:rPr>
        <w:t xml:space="preserve"> 무대 경험 바탕으로 안정적 경기력 선보일 예정</w:t>
      </w:r>
    </w:p>
    <w:p w:rsidR="008430E8" w:rsidRDefault="008430E8" w:rsidP="008430E8">
      <w:pPr>
        <w:pStyle w:val="a3"/>
      </w:pPr>
    </w:p>
    <w:p w:rsidR="008430E8" w:rsidRDefault="008430E8" w:rsidP="008430E8">
      <w:pPr>
        <w:pStyle w:val="a3"/>
      </w:pPr>
      <w:r>
        <w:rPr>
          <w:rFonts w:hint="eastAsia"/>
        </w:rPr>
        <w:t>현대성우그룹</w:t>
      </w:r>
      <w:r>
        <w:t xml:space="preserve"> 소속 모터스포츠팀 쏠라이트 인디고 레이싱이 강원도 인제 스피디움에서 열리는 2025 TCR 아시아 7·8라운드와 TCR 월드투어 6라운드에 출전한다. </w:t>
      </w:r>
    </w:p>
    <w:p w:rsidR="008430E8" w:rsidRDefault="008430E8" w:rsidP="008430E8">
      <w:pPr>
        <w:pStyle w:val="a3"/>
      </w:pPr>
    </w:p>
    <w:p w:rsidR="004B621F" w:rsidRDefault="0085370C" w:rsidP="004B621F">
      <w:pPr>
        <w:pStyle w:val="a3"/>
      </w:pPr>
      <w:r w:rsidRPr="0085370C">
        <w:rPr>
          <w:rFonts w:hint="eastAsia"/>
        </w:rPr>
        <w:t>출전</w:t>
      </w:r>
      <w:r w:rsidRPr="0085370C">
        <w:t xml:space="preserve"> 차량은 아반떼 N 기반 TCR 규격 경주차 ‘Elantra N TCR’로, </w:t>
      </w:r>
      <w:r w:rsidR="008430E8">
        <w:rPr>
          <w:rFonts w:hint="eastAsia"/>
        </w:rPr>
        <w:t xml:space="preserve">지난 </w:t>
      </w:r>
      <w:r>
        <w:t>2년간 유럽 무대에서 축적</w:t>
      </w:r>
      <w:r w:rsidR="009A6DBC">
        <w:rPr>
          <w:rFonts w:hint="eastAsia"/>
        </w:rPr>
        <w:t>한</w:t>
      </w:r>
      <w:r>
        <w:t xml:space="preserve"> 데이터를 바탕으로 </w:t>
      </w:r>
      <w:r w:rsidR="009A6DBC">
        <w:t xml:space="preserve">성능을 최대한 발휘할 것으로 기대된다. </w:t>
      </w:r>
      <w:r>
        <w:t xml:space="preserve">드라이버는 박준성, 박준의 2인 체제로 구성됐으며, 유럽과 국내 무대에서 쌓은 경험을 </w:t>
      </w:r>
      <w:r w:rsidR="008430E8">
        <w:rPr>
          <w:rFonts w:hint="eastAsia"/>
        </w:rPr>
        <w:t>바탕으로</w:t>
      </w:r>
      <w:r>
        <w:t xml:space="preserve"> 안정적인 경기력을 선보일 예정이다.</w:t>
      </w:r>
    </w:p>
    <w:p w:rsidR="0085370C" w:rsidRDefault="0085370C" w:rsidP="004B621F">
      <w:pPr>
        <w:pStyle w:val="a3"/>
      </w:pPr>
    </w:p>
    <w:p w:rsidR="009A6DBC" w:rsidRDefault="009A6DBC" w:rsidP="004B621F">
      <w:pPr>
        <w:pStyle w:val="a3"/>
      </w:pPr>
      <w:r>
        <w:t xml:space="preserve">쏠라이트 인디고 레이싱은 </w:t>
      </w:r>
      <w:r>
        <w:rPr>
          <w:rFonts w:hint="eastAsia"/>
        </w:rPr>
        <w:t>올해</w:t>
      </w:r>
      <w:r>
        <w:t xml:space="preserve"> 유럽 무대에서 활약 중이다. 2025 TCR 유럽에 풀시즌 참가 중이며, 특히 박준성은 벨기에에서 열린 2라운드 레이스1 경기에서 2위를 기록하며 팀의 경쟁력을 입증했다. 또한 팀은 2024 TCR 이탈리아 시리즈에서 종합 2위를 달성하며 뛰어난 성과를 거둔 바 있으며, 현재는 차량 셋업, 드라이버 훈련, 경기 전략 등 다각적인 준비를 이어가고 있다.</w:t>
      </w:r>
    </w:p>
    <w:p w:rsidR="009A6DBC" w:rsidRDefault="009A6DBC" w:rsidP="004B621F">
      <w:pPr>
        <w:pStyle w:val="a3"/>
      </w:pPr>
    </w:p>
    <w:p w:rsidR="004B621F" w:rsidRDefault="004B621F" w:rsidP="004B621F">
      <w:pPr>
        <w:pStyle w:val="a3"/>
      </w:pPr>
      <w:r>
        <w:rPr>
          <w:rFonts w:hint="eastAsia"/>
        </w:rPr>
        <w:t>쏠라이트</w:t>
      </w:r>
      <w:r>
        <w:t xml:space="preserve"> 인디고 레이싱 </w:t>
      </w:r>
      <w:r w:rsidR="000E6E31">
        <w:rPr>
          <w:rFonts w:hint="eastAsia"/>
        </w:rPr>
        <w:t>이재우 감독은</w:t>
      </w:r>
      <w:r>
        <w:t xml:space="preserve"> “</w:t>
      </w:r>
      <w:r w:rsidR="008430E8">
        <w:rPr>
          <w:rFonts w:hint="eastAsia"/>
        </w:rPr>
        <w:t xml:space="preserve">인제스피디움에서 펼쳐지는 </w:t>
      </w:r>
      <w:r>
        <w:t xml:space="preserve">TCR 아시아와 TCR 월드투어 라운드는 국내 팬들에게 우리 팀과 드라이버의 경쟁력을 직접 보여줄 수 있는 중요한 기회다. 유럽 무대에서 쌓은 경험을 바탕으로 최상의 경기력을 발휘할 수 있도록 최선을 </w:t>
      </w:r>
      <w:r w:rsidR="000E6E31">
        <w:rPr>
          <w:rFonts w:hint="eastAsia"/>
        </w:rPr>
        <w:t>다하겠다</w:t>
      </w:r>
      <w:r>
        <w:t>”고 밝혔다.</w:t>
      </w:r>
    </w:p>
    <w:p w:rsidR="008430E8" w:rsidRDefault="008430E8" w:rsidP="004B621F">
      <w:pPr>
        <w:pStyle w:val="a3"/>
      </w:pPr>
    </w:p>
    <w:p w:rsidR="004B621F" w:rsidRDefault="004B621F" w:rsidP="004B621F">
      <w:pPr>
        <w:pStyle w:val="a3"/>
      </w:pPr>
      <w:r>
        <w:t>쏠라이트 인디고 레이싱은 2019년 블랑팡 GT 월드 챌린지 아시아 드라이버 종합 우승, TCR 아시아 팀 종합 2위, 2024년 TCR 이탈리아 팀 종합 2위 등 국내외 다양한 무대에서 성과를 기록하며 대한민국 모터스포츠 위상을 높이고 있다.</w:t>
      </w:r>
    </w:p>
    <w:p w:rsidR="004B621F" w:rsidRDefault="004B621F" w:rsidP="004B621F">
      <w:pPr>
        <w:pStyle w:val="a3"/>
      </w:pPr>
    </w:p>
    <w:p w:rsidR="008430E8" w:rsidRDefault="008430E8" w:rsidP="008430E8">
      <w:pPr>
        <w:pStyle w:val="a3"/>
      </w:pPr>
      <w:r>
        <w:t>TCR 아시아 7·8라운드는 9월</w:t>
      </w:r>
      <w:r w:rsidR="000E6E31">
        <w:t xml:space="preserve"> 12</w:t>
      </w:r>
      <w:r>
        <w:t xml:space="preserve">일부터 14일까지, TCR 월드투어 6라운드는 10월 17일부터 19일까지 </w:t>
      </w:r>
      <w:r>
        <w:rPr>
          <w:rFonts w:hint="eastAsia"/>
        </w:rPr>
        <w:t>강원도</w:t>
      </w:r>
      <w:r w:rsidR="009A6DBC">
        <w:rPr>
          <w:rFonts w:hint="eastAsia"/>
        </w:rPr>
        <w:t>에 위치한</w:t>
      </w:r>
      <w:r>
        <w:rPr>
          <w:rFonts w:hint="eastAsia"/>
        </w:rPr>
        <w:t xml:space="preserve"> 인제 스피디움에서 </w:t>
      </w:r>
      <w:r>
        <w:t>진행될 예정이다.</w:t>
      </w:r>
    </w:p>
    <w:p w:rsidR="008430E8" w:rsidRPr="009A6DBC" w:rsidRDefault="008430E8" w:rsidP="004B621F">
      <w:pPr>
        <w:pStyle w:val="a3"/>
      </w:pPr>
    </w:p>
    <w:p w:rsidR="004B621F" w:rsidRPr="004B621F" w:rsidRDefault="004B621F" w:rsidP="004B621F">
      <w:pPr>
        <w:pStyle w:val="a3"/>
      </w:pPr>
      <w:r>
        <w:rPr>
          <w:rFonts w:hint="eastAsia"/>
        </w:rPr>
        <w:t>한편</w:t>
      </w:r>
      <w:r>
        <w:t>, 현대성우그룹은 지주회사 현대성우홀딩스를 비롯해 알로이휠 및 주물 제품 제조사 현대성우캐스팅, 자동차 배터리 등 연축전지 전문기업 현대성우쏠라이트로 구성되어 있다.</w:t>
      </w:r>
    </w:p>
    <w:p w:rsidR="006F6D16" w:rsidRPr="006F6D16" w:rsidRDefault="006F6D16" w:rsidP="006F6D16">
      <w:pPr>
        <w:pStyle w:val="a3"/>
      </w:pPr>
      <w:bookmarkStart w:id="0" w:name="_GoBack"/>
      <w:bookmarkEnd w:id="0"/>
    </w:p>
    <w:sectPr w:rsidR="006F6D16" w:rsidRPr="006F6D1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E31" w:rsidRDefault="000E6E31" w:rsidP="000E6E31">
      <w:pPr>
        <w:spacing w:after="0" w:line="240" w:lineRule="auto"/>
      </w:pPr>
      <w:r>
        <w:separator/>
      </w:r>
    </w:p>
  </w:endnote>
  <w:endnote w:type="continuationSeparator" w:id="0">
    <w:p w:rsidR="000E6E31" w:rsidRDefault="000E6E31" w:rsidP="000E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E31" w:rsidRDefault="000E6E31" w:rsidP="000E6E31">
      <w:pPr>
        <w:spacing w:after="0" w:line="240" w:lineRule="auto"/>
      </w:pPr>
      <w:r>
        <w:separator/>
      </w:r>
    </w:p>
  </w:footnote>
  <w:footnote w:type="continuationSeparator" w:id="0">
    <w:p w:rsidR="000E6E31" w:rsidRDefault="000E6E31" w:rsidP="000E6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D16"/>
    <w:rsid w:val="000E6E31"/>
    <w:rsid w:val="004B621F"/>
    <w:rsid w:val="006F6D16"/>
    <w:rsid w:val="007453B7"/>
    <w:rsid w:val="008430E8"/>
    <w:rsid w:val="0085370C"/>
    <w:rsid w:val="009A6DBC"/>
    <w:rsid w:val="00BA35C6"/>
    <w:rsid w:val="00E36A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B0129D-40BE-4072-B963-38D14322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6D16"/>
    <w:pPr>
      <w:widowControl w:val="0"/>
      <w:wordWrap w:val="0"/>
      <w:autoSpaceDE w:val="0"/>
      <w:autoSpaceDN w:val="0"/>
      <w:spacing w:after="0" w:line="240" w:lineRule="auto"/>
    </w:pPr>
  </w:style>
  <w:style w:type="character" w:styleId="a4">
    <w:name w:val="Strong"/>
    <w:basedOn w:val="a0"/>
    <w:uiPriority w:val="22"/>
    <w:qFormat/>
    <w:rsid w:val="00BA35C6"/>
    <w:rPr>
      <w:b/>
      <w:bCs/>
    </w:rPr>
  </w:style>
  <w:style w:type="paragraph" w:styleId="a5">
    <w:name w:val="header"/>
    <w:basedOn w:val="a"/>
    <w:link w:val="Char"/>
    <w:uiPriority w:val="99"/>
    <w:unhideWhenUsed/>
    <w:rsid w:val="000E6E31"/>
    <w:pPr>
      <w:tabs>
        <w:tab w:val="center" w:pos="4513"/>
        <w:tab w:val="right" w:pos="9026"/>
      </w:tabs>
      <w:snapToGrid w:val="0"/>
    </w:pPr>
  </w:style>
  <w:style w:type="character" w:customStyle="1" w:styleId="Char">
    <w:name w:val="머리글 Char"/>
    <w:basedOn w:val="a0"/>
    <w:link w:val="a5"/>
    <w:uiPriority w:val="99"/>
    <w:rsid w:val="000E6E31"/>
  </w:style>
  <w:style w:type="paragraph" w:styleId="a6">
    <w:name w:val="footer"/>
    <w:basedOn w:val="a"/>
    <w:link w:val="Char0"/>
    <w:uiPriority w:val="99"/>
    <w:unhideWhenUsed/>
    <w:rsid w:val="000E6E31"/>
    <w:pPr>
      <w:tabs>
        <w:tab w:val="center" w:pos="4513"/>
        <w:tab w:val="right" w:pos="9026"/>
      </w:tabs>
      <w:snapToGrid w:val="0"/>
    </w:pPr>
  </w:style>
  <w:style w:type="character" w:customStyle="1" w:styleId="Char0">
    <w:name w:val="바닥글 Char"/>
    <w:basedOn w:val="a0"/>
    <w:link w:val="a6"/>
    <w:uiPriority w:val="99"/>
    <w:rsid w:val="000E6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355">
      <w:bodyDiv w:val="1"/>
      <w:marLeft w:val="0"/>
      <w:marRight w:val="0"/>
      <w:marTop w:val="0"/>
      <w:marBottom w:val="0"/>
      <w:divBdr>
        <w:top w:val="none" w:sz="0" w:space="0" w:color="auto"/>
        <w:left w:val="none" w:sz="0" w:space="0" w:color="auto"/>
        <w:bottom w:val="none" w:sz="0" w:space="0" w:color="auto"/>
        <w:right w:val="none" w:sz="0" w:space="0" w:color="auto"/>
      </w:divBdr>
    </w:div>
    <w:div w:id="1139614071">
      <w:bodyDiv w:val="1"/>
      <w:marLeft w:val="0"/>
      <w:marRight w:val="0"/>
      <w:marTop w:val="0"/>
      <w:marBottom w:val="0"/>
      <w:divBdr>
        <w:top w:val="none" w:sz="0" w:space="0" w:color="auto"/>
        <w:left w:val="none" w:sz="0" w:space="0" w:color="auto"/>
        <w:bottom w:val="none" w:sz="0" w:space="0" w:color="auto"/>
        <w:right w:val="none" w:sz="0" w:space="0" w:color="auto"/>
      </w:divBdr>
    </w:div>
    <w:div w:id="1226985059">
      <w:bodyDiv w:val="1"/>
      <w:marLeft w:val="0"/>
      <w:marRight w:val="0"/>
      <w:marTop w:val="0"/>
      <w:marBottom w:val="0"/>
      <w:divBdr>
        <w:top w:val="none" w:sz="0" w:space="0" w:color="auto"/>
        <w:left w:val="none" w:sz="0" w:space="0" w:color="auto"/>
        <w:bottom w:val="none" w:sz="0" w:space="0" w:color="auto"/>
        <w:right w:val="none" w:sz="0" w:space="0" w:color="auto"/>
      </w:divBdr>
    </w:div>
    <w:div w:id="1248806530">
      <w:bodyDiv w:val="1"/>
      <w:marLeft w:val="0"/>
      <w:marRight w:val="0"/>
      <w:marTop w:val="0"/>
      <w:marBottom w:val="0"/>
      <w:divBdr>
        <w:top w:val="none" w:sz="0" w:space="0" w:color="auto"/>
        <w:left w:val="none" w:sz="0" w:space="0" w:color="auto"/>
        <w:bottom w:val="none" w:sz="0" w:space="0" w:color="auto"/>
        <w:right w:val="none" w:sz="0" w:space="0" w:color="auto"/>
      </w:divBdr>
    </w:div>
    <w:div w:id="1331911830">
      <w:bodyDiv w:val="1"/>
      <w:marLeft w:val="0"/>
      <w:marRight w:val="0"/>
      <w:marTop w:val="0"/>
      <w:marBottom w:val="0"/>
      <w:divBdr>
        <w:top w:val="none" w:sz="0" w:space="0" w:color="auto"/>
        <w:left w:val="none" w:sz="0" w:space="0" w:color="auto"/>
        <w:bottom w:val="none" w:sz="0" w:space="0" w:color="auto"/>
        <w:right w:val="none" w:sz="0" w:space="0" w:color="auto"/>
      </w:divBdr>
    </w:div>
    <w:div w:id="161173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161</Words>
  <Characters>923</Characters>
  <Application>Microsoft Office Word</Application>
  <DocSecurity>0</DocSecurity>
  <Lines>7</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pr3</dc:creator>
  <cp:keywords/>
  <dc:description/>
  <cp:lastModifiedBy>pr3</cp:lastModifiedBy>
  <cp:revision>4</cp:revision>
  <dcterms:created xsi:type="dcterms:W3CDTF">2025-09-02T05:03:00Z</dcterms:created>
  <dcterms:modified xsi:type="dcterms:W3CDTF">2025-09-02T05:23:00Z</dcterms:modified>
</cp:coreProperties>
</file>